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4129" w:rsidRDefault="00243F84" w:rsidP="00B7412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-1168400</wp:posOffset>
                </wp:positionV>
                <wp:extent cx="1257300" cy="292100"/>
                <wp:effectExtent l="0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E11" w:rsidRPr="00C4265A" w:rsidRDefault="006F0E11" w:rsidP="00C42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92pt;width:99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xz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89niVQomCra8zDN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" stroked="f">
                <v:textbox>
                  <w:txbxContent>
                    <w:p w:rsidR="006F0E11" w:rsidRPr="00C4265A" w:rsidRDefault="006F0E11" w:rsidP="00C4265A"/>
                  </w:txbxContent>
                </v:textbox>
              </v:shape>
            </w:pict>
          </mc:Fallback>
        </mc:AlternateContent>
      </w:r>
      <w:r w:rsidR="00B74129">
        <w:rPr>
          <w:rFonts w:ascii="Arial" w:hAnsi="Arial" w:cs="Arial"/>
          <w:sz w:val="22"/>
          <w:szCs w:val="22"/>
        </w:rPr>
        <w:t>O</w:t>
      </w:r>
      <w:r w:rsidR="00B74129" w:rsidRPr="00B74129">
        <w:rPr>
          <w:rFonts w:ascii="Arial" w:hAnsi="Arial" w:cs="Arial"/>
          <w:sz w:val="22"/>
          <w:szCs w:val="22"/>
        </w:rPr>
        <w:t>n 28 July 2008</w:t>
      </w:r>
      <w:r w:rsidR="002A726D">
        <w:rPr>
          <w:rFonts w:ascii="Arial" w:hAnsi="Arial" w:cs="Arial"/>
          <w:sz w:val="22"/>
          <w:szCs w:val="22"/>
        </w:rPr>
        <w:t>,</w:t>
      </w:r>
      <w:r w:rsidR="00B74129" w:rsidRPr="00B74129">
        <w:rPr>
          <w:rFonts w:ascii="Arial" w:hAnsi="Arial" w:cs="Arial"/>
          <w:sz w:val="22"/>
          <w:szCs w:val="22"/>
        </w:rPr>
        <w:t xml:space="preserve"> a review of the civil and criminal justice system in </w:t>
      </w:r>
      <w:smartTag w:uri="urn:schemas-microsoft-com:office:smarttags" w:element="PlaceName">
        <w:smartTag w:uri="urn:schemas-microsoft-com:office:smarttags" w:element="State">
          <w:r w:rsidR="00B74129" w:rsidRPr="00B7412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794778">
        <w:rPr>
          <w:rFonts w:ascii="Arial" w:hAnsi="Arial" w:cs="Arial"/>
          <w:sz w:val="22"/>
          <w:szCs w:val="22"/>
        </w:rPr>
        <w:t xml:space="preserve"> was launched by the Queensland Government</w:t>
      </w:r>
      <w:r w:rsidR="00B74129" w:rsidRPr="00B74129">
        <w:rPr>
          <w:rFonts w:ascii="Arial" w:hAnsi="Arial" w:cs="Arial"/>
          <w:sz w:val="22"/>
          <w:szCs w:val="22"/>
        </w:rPr>
        <w:t xml:space="preserve">.  Former Senior Judge Administrator, the Honourable Martin Moynihan AO QC, was appointed to conduct the review and report on the working of </w:t>
      </w:r>
      <w:smartTag w:uri="urn:schemas-microsoft-com:office:smarttags" w:element="PlaceName">
        <w:smartTag w:uri="urn:schemas-microsoft-com:office:smarttags" w:element="State">
          <w:r w:rsidR="00B74129" w:rsidRPr="00B7412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B74129" w:rsidRPr="00B74129">
        <w:rPr>
          <w:rFonts w:ascii="Arial" w:hAnsi="Arial" w:cs="Arial"/>
          <w:sz w:val="22"/>
          <w:szCs w:val="22"/>
        </w:rPr>
        <w:t xml:space="preserve"> courts in the civil and criminal jurisdictions with a view to making more effective use of public resources. </w:t>
      </w:r>
    </w:p>
    <w:p w:rsidR="00B45D8B" w:rsidRPr="0033347E" w:rsidRDefault="00B45D8B" w:rsidP="00B45D8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724FB">
        <w:rPr>
          <w:rFonts w:ascii="Arial" w:hAnsi="Arial" w:cs="Arial"/>
          <w:sz w:val="22"/>
          <w:szCs w:val="22"/>
        </w:rPr>
        <w:t>The report</w:t>
      </w:r>
      <w:r w:rsidR="000E471C">
        <w:rPr>
          <w:rFonts w:ascii="Arial" w:hAnsi="Arial" w:cs="Arial"/>
          <w:sz w:val="22"/>
          <w:szCs w:val="22"/>
        </w:rPr>
        <w:t xml:space="preserve"> on the review (entitled </w:t>
      </w:r>
      <w:r w:rsidR="000E471C" w:rsidRPr="000E471C">
        <w:rPr>
          <w:rFonts w:ascii="Arial" w:hAnsi="Arial" w:cs="Arial"/>
          <w:i/>
          <w:sz w:val="22"/>
          <w:szCs w:val="22"/>
        </w:rPr>
        <w:t>Review of the civil and criminal justice system</w:t>
      </w:r>
      <w:r w:rsidR="000E471C">
        <w:rPr>
          <w:rFonts w:ascii="Arial" w:hAnsi="Arial" w:cs="Arial"/>
          <w:sz w:val="22"/>
          <w:szCs w:val="22"/>
        </w:rPr>
        <w:t xml:space="preserve">) </w:t>
      </w:r>
      <w:r w:rsidRPr="002724FB">
        <w:rPr>
          <w:rFonts w:ascii="Arial" w:hAnsi="Arial" w:cs="Arial"/>
          <w:sz w:val="22"/>
          <w:szCs w:val="22"/>
        </w:rPr>
        <w:t xml:space="preserve">and </w:t>
      </w:r>
      <w:r w:rsidR="000E471C">
        <w:rPr>
          <w:rFonts w:ascii="Arial" w:hAnsi="Arial" w:cs="Arial"/>
          <w:sz w:val="22"/>
          <w:szCs w:val="22"/>
        </w:rPr>
        <w:t xml:space="preserve">Queensland </w:t>
      </w:r>
      <w:r w:rsidRPr="002724FB">
        <w:rPr>
          <w:rFonts w:ascii="Arial" w:hAnsi="Arial" w:cs="Arial"/>
          <w:sz w:val="22"/>
          <w:szCs w:val="22"/>
        </w:rPr>
        <w:t xml:space="preserve">Government Response were released on 21 July 2009. </w:t>
      </w:r>
      <w:r w:rsidR="00E810C4">
        <w:rPr>
          <w:rFonts w:ascii="Arial" w:hAnsi="Arial" w:cs="Arial"/>
          <w:sz w:val="22"/>
          <w:szCs w:val="22"/>
        </w:rPr>
        <w:t>T</w:t>
      </w:r>
      <w:r w:rsidRPr="0033347E">
        <w:rPr>
          <w:rFonts w:ascii="Arial" w:hAnsi="Arial" w:cs="Arial"/>
          <w:sz w:val="22"/>
          <w:szCs w:val="22"/>
        </w:rPr>
        <w:t xml:space="preserve">he </w:t>
      </w:r>
      <w:r w:rsidR="000E471C" w:rsidRPr="0033347E">
        <w:rPr>
          <w:rFonts w:ascii="Arial" w:hAnsi="Arial" w:cs="Arial"/>
          <w:sz w:val="22"/>
          <w:szCs w:val="22"/>
        </w:rPr>
        <w:t xml:space="preserve">Queensland Government </w:t>
      </w:r>
      <w:r w:rsidRPr="0033347E">
        <w:rPr>
          <w:rFonts w:ascii="Arial" w:hAnsi="Arial" w:cs="Arial"/>
          <w:sz w:val="22"/>
          <w:szCs w:val="22"/>
        </w:rPr>
        <w:t xml:space="preserve">Response </w:t>
      </w:r>
      <w:r w:rsidR="00666440" w:rsidRPr="0033347E">
        <w:rPr>
          <w:rFonts w:ascii="Arial" w:hAnsi="Arial" w:cs="Arial"/>
          <w:sz w:val="22"/>
          <w:szCs w:val="22"/>
        </w:rPr>
        <w:t xml:space="preserve">announced </w:t>
      </w:r>
      <w:r w:rsidR="00B82833" w:rsidRPr="0033347E">
        <w:rPr>
          <w:rFonts w:ascii="Arial" w:hAnsi="Arial" w:cs="Arial"/>
          <w:sz w:val="22"/>
          <w:szCs w:val="22"/>
        </w:rPr>
        <w:t>a staged</w:t>
      </w:r>
      <w:r w:rsidR="00E810C4">
        <w:rPr>
          <w:rFonts w:ascii="Arial" w:hAnsi="Arial" w:cs="Arial"/>
          <w:sz w:val="22"/>
          <w:szCs w:val="22"/>
        </w:rPr>
        <w:t xml:space="preserve"> </w:t>
      </w:r>
      <w:r w:rsidR="00B82833" w:rsidRPr="0033347E">
        <w:rPr>
          <w:rFonts w:ascii="Arial" w:hAnsi="Arial" w:cs="Arial"/>
          <w:sz w:val="22"/>
          <w:szCs w:val="22"/>
        </w:rPr>
        <w:t xml:space="preserve">approach to implementation </w:t>
      </w:r>
      <w:r w:rsidR="00666440" w:rsidRPr="0033347E">
        <w:rPr>
          <w:rFonts w:ascii="Arial" w:hAnsi="Arial" w:cs="Arial"/>
          <w:sz w:val="22"/>
          <w:szCs w:val="22"/>
        </w:rPr>
        <w:t xml:space="preserve">of reforms based on the </w:t>
      </w:r>
      <w:r w:rsidR="00B82833" w:rsidRPr="0033347E">
        <w:rPr>
          <w:rFonts w:ascii="Arial" w:hAnsi="Arial" w:cs="Arial"/>
          <w:sz w:val="22"/>
          <w:szCs w:val="22"/>
        </w:rPr>
        <w:t xml:space="preserve">report. The first two </w:t>
      </w:r>
      <w:r w:rsidRPr="0033347E">
        <w:rPr>
          <w:rFonts w:ascii="Arial" w:hAnsi="Arial" w:cs="Arial"/>
          <w:sz w:val="22"/>
          <w:szCs w:val="22"/>
        </w:rPr>
        <w:t xml:space="preserve">stages </w:t>
      </w:r>
      <w:r w:rsidR="00B82833" w:rsidRPr="0033347E">
        <w:rPr>
          <w:rFonts w:ascii="Arial" w:hAnsi="Arial" w:cs="Arial"/>
          <w:sz w:val="22"/>
          <w:szCs w:val="22"/>
        </w:rPr>
        <w:t xml:space="preserve">of reform are </w:t>
      </w:r>
      <w:r w:rsidRPr="0033347E">
        <w:rPr>
          <w:rFonts w:ascii="Arial" w:hAnsi="Arial" w:cs="Arial"/>
          <w:sz w:val="22"/>
          <w:szCs w:val="22"/>
        </w:rPr>
        <w:t xml:space="preserve">focussed on delivering critical efficiencies and improvements to </w:t>
      </w:r>
      <w:smartTag w:uri="urn:schemas-microsoft-com:office:smarttags" w:element="place">
        <w:smartTag w:uri="urn:schemas-microsoft-com:office:smarttags" w:element="State">
          <w:r w:rsidRPr="0033347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33347E">
        <w:rPr>
          <w:rFonts w:ascii="Arial" w:hAnsi="Arial" w:cs="Arial"/>
          <w:sz w:val="22"/>
          <w:szCs w:val="22"/>
        </w:rPr>
        <w:t xml:space="preserve">’s justice system. </w:t>
      </w:r>
    </w:p>
    <w:p w:rsidR="00B82833" w:rsidRPr="0033347E" w:rsidRDefault="00B82833" w:rsidP="002724F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>T</w:t>
      </w:r>
      <w:r w:rsidR="00B45D8B" w:rsidRPr="0033347E">
        <w:rPr>
          <w:rFonts w:ascii="Arial" w:hAnsi="Arial" w:cs="Arial"/>
          <w:sz w:val="22"/>
          <w:szCs w:val="22"/>
        </w:rPr>
        <w:t>he Civil and Criminal Jurisdiction</w:t>
      </w:r>
      <w:r w:rsidR="00082075" w:rsidRPr="0033347E">
        <w:rPr>
          <w:rFonts w:ascii="Arial" w:hAnsi="Arial" w:cs="Arial"/>
          <w:sz w:val="22"/>
          <w:szCs w:val="22"/>
        </w:rPr>
        <w:t xml:space="preserve"> Reform and Modernisation </w:t>
      </w:r>
      <w:r w:rsidR="00B45D8B" w:rsidRPr="0033347E">
        <w:rPr>
          <w:rFonts w:ascii="Arial" w:hAnsi="Arial" w:cs="Arial"/>
          <w:sz w:val="22"/>
          <w:szCs w:val="22"/>
        </w:rPr>
        <w:t>Amendment Bill 20</w:t>
      </w:r>
      <w:r w:rsidRPr="0033347E">
        <w:rPr>
          <w:rFonts w:ascii="Arial" w:hAnsi="Arial" w:cs="Arial"/>
          <w:sz w:val="22"/>
          <w:szCs w:val="22"/>
        </w:rPr>
        <w:t>10</w:t>
      </w:r>
      <w:r w:rsidR="002724FB" w:rsidRPr="0033347E">
        <w:rPr>
          <w:rFonts w:ascii="Arial" w:hAnsi="Arial" w:cs="Arial"/>
          <w:sz w:val="22"/>
          <w:szCs w:val="22"/>
        </w:rPr>
        <w:t xml:space="preserve"> (the Bill</w:t>
      </w:r>
      <w:r w:rsidR="00662C92" w:rsidRPr="0033347E">
        <w:rPr>
          <w:rFonts w:ascii="Arial" w:hAnsi="Arial" w:cs="Arial"/>
          <w:sz w:val="22"/>
          <w:szCs w:val="22"/>
        </w:rPr>
        <w:t xml:space="preserve">) </w:t>
      </w:r>
      <w:r w:rsidRPr="0033347E">
        <w:rPr>
          <w:rFonts w:ascii="Arial" w:hAnsi="Arial" w:cs="Arial"/>
          <w:sz w:val="22"/>
          <w:szCs w:val="22"/>
        </w:rPr>
        <w:t xml:space="preserve">will </w:t>
      </w:r>
      <w:r w:rsidR="00B45D8B" w:rsidRPr="0033347E">
        <w:rPr>
          <w:rFonts w:ascii="Arial" w:hAnsi="Arial" w:cs="Arial"/>
          <w:sz w:val="22"/>
          <w:szCs w:val="22"/>
        </w:rPr>
        <w:t>implement the first stage of the reform</w:t>
      </w:r>
      <w:r w:rsidR="00CC4056" w:rsidRPr="0033347E">
        <w:rPr>
          <w:rFonts w:ascii="Arial" w:hAnsi="Arial" w:cs="Arial"/>
          <w:sz w:val="22"/>
          <w:szCs w:val="22"/>
        </w:rPr>
        <w:t>s</w:t>
      </w:r>
      <w:r w:rsidRPr="0033347E">
        <w:rPr>
          <w:rFonts w:ascii="Arial" w:hAnsi="Arial" w:cs="Arial"/>
          <w:sz w:val="22"/>
          <w:szCs w:val="22"/>
        </w:rPr>
        <w:t xml:space="preserve"> in response to the report.</w:t>
      </w:r>
    </w:p>
    <w:p w:rsidR="00B45D8B" w:rsidRPr="0033347E" w:rsidRDefault="00B82833" w:rsidP="002724F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>The key objectives of the Bill are</w:t>
      </w:r>
      <w:r w:rsidR="000E471C" w:rsidRPr="0033347E">
        <w:rPr>
          <w:rFonts w:ascii="Arial" w:hAnsi="Arial" w:cs="Arial"/>
          <w:sz w:val="22"/>
          <w:szCs w:val="22"/>
        </w:rPr>
        <w:t xml:space="preserve"> </w:t>
      </w:r>
      <w:r w:rsidR="00662C92" w:rsidRPr="0033347E">
        <w:rPr>
          <w:rFonts w:ascii="Arial" w:hAnsi="Arial" w:cs="Arial"/>
          <w:sz w:val="22"/>
          <w:szCs w:val="22"/>
        </w:rPr>
        <w:t>to:</w:t>
      </w:r>
    </w:p>
    <w:p w:rsidR="00B45D8B" w:rsidRPr="0033347E" w:rsidRDefault="00B45D8B" w:rsidP="00662C9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>increase the summary jurisdiction of the Magistrates Court</w:t>
      </w:r>
      <w:r w:rsidR="00082075" w:rsidRPr="0033347E">
        <w:rPr>
          <w:rFonts w:ascii="Arial" w:hAnsi="Arial" w:cs="Arial"/>
          <w:sz w:val="22"/>
          <w:szCs w:val="22"/>
        </w:rPr>
        <w:t>s</w:t>
      </w:r>
      <w:r w:rsidRPr="0033347E">
        <w:rPr>
          <w:rFonts w:ascii="Arial" w:hAnsi="Arial" w:cs="Arial"/>
          <w:sz w:val="22"/>
          <w:szCs w:val="22"/>
        </w:rPr>
        <w:t xml:space="preserve"> for indictable offences;</w:t>
      </w:r>
    </w:p>
    <w:p w:rsidR="00B45D8B" w:rsidRPr="0033347E" w:rsidRDefault="00B45D8B" w:rsidP="00662C9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 xml:space="preserve">increase the </w:t>
      </w:r>
      <w:r w:rsidR="00B82833" w:rsidRPr="0033347E">
        <w:rPr>
          <w:rFonts w:ascii="Arial" w:hAnsi="Arial" w:cs="Arial"/>
          <w:sz w:val="22"/>
          <w:szCs w:val="22"/>
        </w:rPr>
        <w:t xml:space="preserve">general </w:t>
      </w:r>
      <w:r w:rsidRPr="0033347E">
        <w:rPr>
          <w:rFonts w:ascii="Arial" w:hAnsi="Arial" w:cs="Arial"/>
          <w:sz w:val="22"/>
          <w:szCs w:val="22"/>
        </w:rPr>
        <w:t>criminal jurisdiction of the District Court;</w:t>
      </w:r>
    </w:p>
    <w:p w:rsidR="00B82833" w:rsidRPr="0033347E" w:rsidRDefault="00B82833" w:rsidP="00662C9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>streamline committals;</w:t>
      </w:r>
    </w:p>
    <w:p w:rsidR="00B45D8B" w:rsidRPr="0033347E" w:rsidRDefault="00022B85" w:rsidP="00662C9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 specific powers for the courts to deal with non-</w:t>
      </w:r>
      <w:r w:rsidR="00B82833" w:rsidRPr="0033347E">
        <w:rPr>
          <w:rFonts w:ascii="Arial" w:hAnsi="Arial" w:cs="Arial"/>
          <w:sz w:val="22"/>
          <w:szCs w:val="22"/>
        </w:rPr>
        <w:t xml:space="preserve">compliance with the </w:t>
      </w:r>
      <w:r w:rsidR="00B45D8B" w:rsidRPr="0033347E">
        <w:rPr>
          <w:rFonts w:ascii="Arial" w:hAnsi="Arial" w:cs="Arial"/>
          <w:sz w:val="22"/>
          <w:szCs w:val="22"/>
        </w:rPr>
        <w:t xml:space="preserve">provisions </w:t>
      </w:r>
      <w:r w:rsidR="00082075" w:rsidRPr="0033347E">
        <w:rPr>
          <w:rFonts w:ascii="Arial" w:hAnsi="Arial" w:cs="Arial"/>
          <w:sz w:val="22"/>
          <w:szCs w:val="22"/>
        </w:rPr>
        <w:t>for disclosure in criminal cases</w:t>
      </w:r>
      <w:r w:rsidR="00B45D8B" w:rsidRPr="0033347E">
        <w:rPr>
          <w:rFonts w:ascii="Arial" w:hAnsi="Arial" w:cs="Arial"/>
          <w:sz w:val="22"/>
          <w:szCs w:val="22"/>
        </w:rPr>
        <w:t xml:space="preserve">; </w:t>
      </w:r>
      <w:r w:rsidR="00B82833" w:rsidRPr="0033347E">
        <w:rPr>
          <w:rFonts w:ascii="Arial" w:hAnsi="Arial" w:cs="Arial"/>
          <w:sz w:val="22"/>
          <w:szCs w:val="22"/>
        </w:rPr>
        <w:t>and</w:t>
      </w:r>
      <w:r w:rsidR="00B45D8B" w:rsidRPr="0033347E">
        <w:rPr>
          <w:rFonts w:ascii="Arial" w:hAnsi="Arial" w:cs="Arial"/>
          <w:sz w:val="22"/>
          <w:szCs w:val="22"/>
        </w:rPr>
        <w:t xml:space="preserve"> </w:t>
      </w:r>
    </w:p>
    <w:p w:rsidR="00B82833" w:rsidRDefault="00E00EEE" w:rsidP="00B82833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>increase monetary limits for the civil jurisdiction of the District Court and Magistrates Courts</w:t>
      </w:r>
      <w:r w:rsidR="009E643B">
        <w:rPr>
          <w:rFonts w:ascii="Arial" w:hAnsi="Arial" w:cs="Arial"/>
          <w:sz w:val="22"/>
          <w:szCs w:val="22"/>
        </w:rPr>
        <w:t>.</w:t>
      </w:r>
    </w:p>
    <w:p w:rsidR="009E643B" w:rsidRPr="0033347E" w:rsidRDefault="009E643B" w:rsidP="009E643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82833" w:rsidRPr="0033347E" w:rsidRDefault="00B82833" w:rsidP="00B82833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>Some other amendments are included in the Bill which are not based on the report to:</w:t>
      </w:r>
    </w:p>
    <w:p w:rsidR="00B82833" w:rsidRPr="0033347E" w:rsidRDefault="00B82833" w:rsidP="00B8283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color w:val="000000"/>
          <w:sz w:val="22"/>
          <w:szCs w:val="22"/>
          <w:lang w:val="en-US"/>
        </w:rPr>
        <w:t>improve the operation and efficiency of Queensland Courts; and</w:t>
      </w:r>
    </w:p>
    <w:p w:rsidR="00B82833" w:rsidRDefault="00B82833" w:rsidP="00B82833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3347E">
        <w:rPr>
          <w:rFonts w:ascii="Arial" w:hAnsi="Arial" w:cs="Arial"/>
          <w:sz w:val="22"/>
          <w:szCs w:val="22"/>
        </w:rPr>
        <w:t xml:space="preserve">make </w:t>
      </w:r>
      <w:r w:rsidR="00E810C4">
        <w:rPr>
          <w:rFonts w:ascii="Arial" w:hAnsi="Arial" w:cs="Arial"/>
          <w:sz w:val="22"/>
          <w:szCs w:val="22"/>
        </w:rPr>
        <w:t>other miscellaneous</w:t>
      </w:r>
      <w:r w:rsidRPr="0033347E">
        <w:rPr>
          <w:rFonts w:ascii="Arial" w:hAnsi="Arial" w:cs="Arial"/>
          <w:sz w:val="22"/>
          <w:szCs w:val="22"/>
        </w:rPr>
        <w:t xml:space="preserve"> amendments.</w:t>
      </w:r>
    </w:p>
    <w:p w:rsidR="00E810C4" w:rsidRDefault="00E810C4" w:rsidP="00E810C4">
      <w:pPr>
        <w:jc w:val="both"/>
        <w:rPr>
          <w:rFonts w:ascii="Arial" w:hAnsi="Arial" w:cs="Arial"/>
          <w:sz w:val="22"/>
          <w:szCs w:val="22"/>
        </w:rPr>
      </w:pPr>
    </w:p>
    <w:p w:rsidR="00E810C4" w:rsidRDefault="00E810C4" w:rsidP="0076685E">
      <w:pPr>
        <w:numPr>
          <w:ilvl w:val="0"/>
          <w:numId w:val="6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second stage of reforms involves develo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pm</w:t>
        </w:r>
      </w:smartTag>
      <w:r>
        <w:rPr>
          <w:rFonts w:ascii="Arial" w:hAnsi="Arial" w:cs="Arial"/>
          <w:sz w:val="22"/>
          <w:szCs w:val="22"/>
        </w:rPr>
        <w:t xml:space="preserve">ent of a Criminal Justice Procedure Act and uniform criminal procedure rules and forms to consolidate, modernise and streamline criminal justice procedure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. </w:t>
      </w:r>
    </w:p>
    <w:p w:rsidR="00E810C4" w:rsidRPr="0033347E" w:rsidRDefault="00E810C4" w:rsidP="0076685E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46136" w:rsidRDefault="00746136" w:rsidP="0076685E">
      <w:pPr>
        <w:numPr>
          <w:ilvl w:val="0"/>
          <w:numId w:val="6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31D90">
        <w:rPr>
          <w:rFonts w:ascii="Arial" w:hAnsi="Arial" w:cs="Arial"/>
          <w:sz w:val="22"/>
          <w:szCs w:val="22"/>
          <w:u w:val="single"/>
        </w:rPr>
        <w:t>approved</w:t>
      </w:r>
      <w:r w:rsidR="00E31D90" w:rsidRPr="002A726D">
        <w:rPr>
          <w:rFonts w:ascii="Arial" w:hAnsi="Arial" w:cs="Arial"/>
          <w:sz w:val="22"/>
          <w:szCs w:val="22"/>
        </w:rPr>
        <w:t xml:space="preserve"> </w:t>
      </w:r>
      <w:r w:rsidRPr="00746136">
        <w:rPr>
          <w:rFonts w:ascii="Arial" w:hAnsi="Arial" w:cs="Arial"/>
          <w:sz w:val="22"/>
          <w:szCs w:val="22"/>
        </w:rPr>
        <w:t>the</w:t>
      </w:r>
      <w:r w:rsidR="007B080F">
        <w:rPr>
          <w:rFonts w:ascii="Arial" w:hAnsi="Arial" w:cs="Arial"/>
          <w:sz w:val="22"/>
          <w:szCs w:val="22"/>
        </w:rPr>
        <w:t xml:space="preserve"> introduction of </w:t>
      </w:r>
      <w:r w:rsidR="002724FB">
        <w:rPr>
          <w:rFonts w:ascii="Arial" w:hAnsi="Arial" w:cs="Arial"/>
          <w:sz w:val="22"/>
          <w:szCs w:val="22"/>
        </w:rPr>
        <w:t xml:space="preserve">the </w:t>
      </w:r>
      <w:r w:rsidR="008944CE" w:rsidRPr="0033347E">
        <w:rPr>
          <w:rFonts w:ascii="Arial" w:hAnsi="Arial" w:cs="Arial"/>
          <w:sz w:val="22"/>
          <w:szCs w:val="22"/>
        </w:rPr>
        <w:t xml:space="preserve">Civil and Criminal Jurisdiction Reform and Modernisation Amendment Bill 2010 </w:t>
      </w:r>
      <w:r w:rsidR="002724FB">
        <w:rPr>
          <w:rFonts w:ascii="Arial" w:hAnsi="Arial" w:cs="Arial"/>
          <w:sz w:val="22"/>
          <w:szCs w:val="22"/>
        </w:rPr>
        <w:t>in</w:t>
      </w:r>
      <w:r w:rsidR="007241B7">
        <w:rPr>
          <w:rFonts w:ascii="Arial" w:hAnsi="Arial" w:cs="Arial"/>
          <w:sz w:val="22"/>
          <w:szCs w:val="22"/>
        </w:rPr>
        <w:t>to</w:t>
      </w:r>
      <w:r w:rsidR="002724FB">
        <w:rPr>
          <w:rFonts w:ascii="Arial" w:hAnsi="Arial" w:cs="Arial"/>
          <w:sz w:val="22"/>
          <w:szCs w:val="22"/>
        </w:rPr>
        <w:t xml:space="preserve"> the Legislative Assembly</w:t>
      </w:r>
      <w:r w:rsidR="00E810C4">
        <w:rPr>
          <w:rFonts w:ascii="Arial" w:hAnsi="Arial" w:cs="Arial"/>
          <w:sz w:val="22"/>
          <w:szCs w:val="22"/>
        </w:rPr>
        <w:t xml:space="preserve"> and the public release of the discussion paper</w:t>
      </w:r>
      <w:r w:rsidR="002724FB">
        <w:rPr>
          <w:rFonts w:ascii="Arial" w:hAnsi="Arial" w:cs="Arial"/>
          <w:sz w:val="22"/>
          <w:szCs w:val="22"/>
        </w:rPr>
        <w:t xml:space="preserve">. </w:t>
      </w:r>
    </w:p>
    <w:p w:rsidR="00746136" w:rsidRPr="008944CE" w:rsidRDefault="00746136" w:rsidP="008944CE">
      <w:pPr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944CE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62C92" w:rsidRDefault="007F4C54" w:rsidP="00B74129">
      <w:pPr>
        <w:widowControl w:val="0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662C92" w:rsidRPr="00B04FA2">
          <w:rPr>
            <w:rStyle w:val="Hyperlink"/>
            <w:rFonts w:ascii="Arial" w:hAnsi="Arial" w:cs="Arial"/>
            <w:sz w:val="22"/>
            <w:szCs w:val="22"/>
          </w:rPr>
          <w:t>Civil and Criminal Jurisdiction</w:t>
        </w:r>
        <w:r w:rsidR="00082075" w:rsidRPr="00B04FA2">
          <w:rPr>
            <w:rStyle w:val="Hyperlink"/>
            <w:rFonts w:ascii="Arial" w:hAnsi="Arial" w:cs="Arial"/>
            <w:sz w:val="22"/>
            <w:szCs w:val="22"/>
          </w:rPr>
          <w:t xml:space="preserve"> Reform and Modernisation </w:t>
        </w:r>
        <w:r w:rsidR="00662C92" w:rsidRPr="00B04FA2">
          <w:rPr>
            <w:rStyle w:val="Hyperlink"/>
            <w:rFonts w:ascii="Arial" w:hAnsi="Arial" w:cs="Arial"/>
            <w:sz w:val="22"/>
            <w:szCs w:val="22"/>
          </w:rPr>
          <w:t>Amendment Bill 20</w:t>
        </w:r>
        <w:r w:rsidR="007B080F" w:rsidRPr="00B04FA2">
          <w:rPr>
            <w:rStyle w:val="Hyperlink"/>
            <w:rFonts w:ascii="Arial" w:hAnsi="Arial" w:cs="Arial"/>
            <w:sz w:val="22"/>
            <w:szCs w:val="22"/>
          </w:rPr>
          <w:t>10</w:t>
        </w:r>
      </w:hyperlink>
    </w:p>
    <w:p w:rsidR="00E810C4" w:rsidRDefault="007F4C54" w:rsidP="00B74129">
      <w:pPr>
        <w:widowControl w:val="0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hyperlink r:id="rId8" w:history="1">
        <w:r w:rsidR="00662C92" w:rsidRPr="00B04FA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662C92" w:rsidRDefault="007F4C54" w:rsidP="00B74129">
      <w:pPr>
        <w:widowControl w:val="0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hyperlink r:id="rId9" w:history="1">
        <w:r w:rsidR="00E810C4" w:rsidRPr="00B04FA2">
          <w:rPr>
            <w:rStyle w:val="Hyperlink"/>
            <w:rFonts w:ascii="Arial" w:hAnsi="Arial" w:cs="Arial"/>
            <w:sz w:val="22"/>
            <w:szCs w:val="22"/>
          </w:rPr>
          <w:t>Criminal Justice Proced</w:t>
        </w:r>
        <w:r w:rsidR="006F0E11" w:rsidRPr="00B04FA2">
          <w:rPr>
            <w:rStyle w:val="Hyperlink"/>
            <w:rFonts w:ascii="Arial" w:hAnsi="Arial" w:cs="Arial"/>
            <w:sz w:val="22"/>
            <w:szCs w:val="22"/>
          </w:rPr>
          <w:t>ure in Queensland – Discussion P</w:t>
        </w:r>
        <w:r w:rsidR="00E810C4" w:rsidRPr="00B04FA2">
          <w:rPr>
            <w:rStyle w:val="Hyperlink"/>
            <w:rFonts w:ascii="Arial" w:hAnsi="Arial" w:cs="Arial"/>
            <w:sz w:val="22"/>
            <w:szCs w:val="22"/>
          </w:rPr>
          <w:t>aper</w:t>
        </w:r>
      </w:hyperlink>
    </w:p>
    <w:p w:rsidR="00D36B91" w:rsidRPr="0018369D" w:rsidRDefault="00D36B91" w:rsidP="00E31D90">
      <w:pPr>
        <w:widowControl w:val="0"/>
        <w:spacing w:before="120"/>
        <w:ind w:left="357"/>
        <w:rPr>
          <w:color w:val="FF0000"/>
          <w:sz w:val="16"/>
          <w:szCs w:val="16"/>
        </w:rPr>
      </w:pPr>
    </w:p>
    <w:sectPr w:rsidR="00D36B91" w:rsidRPr="0018369D" w:rsidSect="00A664F1">
      <w:headerReference w:type="default" r:id="rId10"/>
      <w:footerReference w:type="default" r:id="rId11"/>
      <w:pgSz w:w="11907" w:h="16840" w:code="9"/>
      <w:pgMar w:top="1134" w:right="1134" w:bottom="851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559" w:rsidRDefault="00596559">
      <w:r>
        <w:separator/>
      </w:r>
    </w:p>
  </w:endnote>
  <w:endnote w:type="continuationSeparator" w:id="0">
    <w:p w:rsidR="00596559" w:rsidRDefault="0059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5" w:rsidRPr="001141E1" w:rsidRDefault="006154B5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559" w:rsidRDefault="00596559">
      <w:r>
        <w:separator/>
      </w:r>
    </w:p>
  </w:footnote>
  <w:footnote w:type="continuationSeparator" w:id="0">
    <w:p w:rsidR="00596559" w:rsidRDefault="00596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B5" w:rsidRDefault="006154B5" w:rsidP="008044F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6154B5" w:rsidRPr="000400F9" w:rsidRDefault="00243F84" w:rsidP="008044F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4B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154B5">
      <w:rPr>
        <w:rFonts w:ascii="Arial" w:hAnsi="Arial" w:cs="Arial"/>
        <w:b/>
        <w:sz w:val="22"/>
        <w:szCs w:val="22"/>
        <w:u w:val="single"/>
      </w:rPr>
      <w:t>April 2010</w:t>
    </w:r>
  </w:p>
  <w:p w:rsidR="006154B5" w:rsidRDefault="006154B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Civil and Criminal Jurisdiction Reform and Modernisation Amendment Bill 2010</w:t>
    </w:r>
  </w:p>
  <w:p w:rsidR="006154B5" w:rsidRDefault="006154B5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6154B5" w:rsidRPr="000400F9" w:rsidRDefault="006154B5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66FC"/>
    <w:multiLevelType w:val="hybridMultilevel"/>
    <w:tmpl w:val="50EE34E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A129A"/>
    <w:multiLevelType w:val="hybridMultilevel"/>
    <w:tmpl w:val="AD58942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4C6F"/>
    <w:multiLevelType w:val="hybridMultilevel"/>
    <w:tmpl w:val="20D628E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8D36B9"/>
    <w:multiLevelType w:val="hybridMultilevel"/>
    <w:tmpl w:val="BBF06002"/>
    <w:lvl w:ilvl="0" w:tplc="B7A0238C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D40703D"/>
    <w:multiLevelType w:val="hybridMultilevel"/>
    <w:tmpl w:val="2AE4FC2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D552B"/>
    <w:multiLevelType w:val="hybridMultilevel"/>
    <w:tmpl w:val="1DACC3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F280B1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7"/>
  </w:num>
  <w:num w:numId="5">
    <w:abstractNumId w:val="4"/>
  </w:num>
  <w:num w:numId="6">
    <w:abstractNumId w:val="19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8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17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22B85"/>
    <w:rsid w:val="000400F9"/>
    <w:rsid w:val="00053163"/>
    <w:rsid w:val="000556BC"/>
    <w:rsid w:val="00082075"/>
    <w:rsid w:val="00095C83"/>
    <w:rsid w:val="000A0E11"/>
    <w:rsid w:val="000B545C"/>
    <w:rsid w:val="000E471C"/>
    <w:rsid w:val="00113393"/>
    <w:rsid w:val="001141E1"/>
    <w:rsid w:val="00133013"/>
    <w:rsid w:val="00133A34"/>
    <w:rsid w:val="001423B9"/>
    <w:rsid w:val="00160524"/>
    <w:rsid w:val="00163A94"/>
    <w:rsid w:val="00177FD9"/>
    <w:rsid w:val="0018369D"/>
    <w:rsid w:val="00197D93"/>
    <w:rsid w:val="001D1DAB"/>
    <w:rsid w:val="001D3B34"/>
    <w:rsid w:val="001F436F"/>
    <w:rsid w:val="00243F84"/>
    <w:rsid w:val="00254E35"/>
    <w:rsid w:val="002724FB"/>
    <w:rsid w:val="0028053C"/>
    <w:rsid w:val="002A5E6D"/>
    <w:rsid w:val="002A726D"/>
    <w:rsid w:val="002B4C88"/>
    <w:rsid w:val="002E365F"/>
    <w:rsid w:val="002E5822"/>
    <w:rsid w:val="002F57E4"/>
    <w:rsid w:val="0032048B"/>
    <w:rsid w:val="00323461"/>
    <w:rsid w:val="0033347E"/>
    <w:rsid w:val="00346156"/>
    <w:rsid w:val="00382380"/>
    <w:rsid w:val="003939CB"/>
    <w:rsid w:val="003A269C"/>
    <w:rsid w:val="003C3732"/>
    <w:rsid w:val="00402FFB"/>
    <w:rsid w:val="004352A4"/>
    <w:rsid w:val="00435BE5"/>
    <w:rsid w:val="00455D79"/>
    <w:rsid w:val="00470276"/>
    <w:rsid w:val="0048019C"/>
    <w:rsid w:val="00486A99"/>
    <w:rsid w:val="00497CB6"/>
    <w:rsid w:val="004E126B"/>
    <w:rsid w:val="004E6C38"/>
    <w:rsid w:val="00537BF7"/>
    <w:rsid w:val="0056401D"/>
    <w:rsid w:val="0058151B"/>
    <w:rsid w:val="00596559"/>
    <w:rsid w:val="005B1D9B"/>
    <w:rsid w:val="00605B99"/>
    <w:rsid w:val="006100CC"/>
    <w:rsid w:val="006154B5"/>
    <w:rsid w:val="00636FBD"/>
    <w:rsid w:val="00644076"/>
    <w:rsid w:val="00662C92"/>
    <w:rsid w:val="006631CF"/>
    <w:rsid w:val="00666440"/>
    <w:rsid w:val="00673392"/>
    <w:rsid w:val="006B3B54"/>
    <w:rsid w:val="006B44BE"/>
    <w:rsid w:val="006D0869"/>
    <w:rsid w:val="006E6713"/>
    <w:rsid w:val="006F0E11"/>
    <w:rsid w:val="006F5B3E"/>
    <w:rsid w:val="007060D7"/>
    <w:rsid w:val="007241B7"/>
    <w:rsid w:val="00726F36"/>
    <w:rsid w:val="00746136"/>
    <w:rsid w:val="0076685E"/>
    <w:rsid w:val="00794778"/>
    <w:rsid w:val="007A25F4"/>
    <w:rsid w:val="007A63C0"/>
    <w:rsid w:val="007A7DC5"/>
    <w:rsid w:val="007B080F"/>
    <w:rsid w:val="007F4C54"/>
    <w:rsid w:val="007F52D6"/>
    <w:rsid w:val="007F582D"/>
    <w:rsid w:val="008044F5"/>
    <w:rsid w:val="0082040E"/>
    <w:rsid w:val="00845D3E"/>
    <w:rsid w:val="00851B00"/>
    <w:rsid w:val="0086653B"/>
    <w:rsid w:val="008944CE"/>
    <w:rsid w:val="008A5F1B"/>
    <w:rsid w:val="008B7E17"/>
    <w:rsid w:val="008F44CD"/>
    <w:rsid w:val="00901D88"/>
    <w:rsid w:val="00903087"/>
    <w:rsid w:val="00922A5B"/>
    <w:rsid w:val="00950914"/>
    <w:rsid w:val="00963BD9"/>
    <w:rsid w:val="009805A4"/>
    <w:rsid w:val="009C7073"/>
    <w:rsid w:val="009D0C12"/>
    <w:rsid w:val="009D3AF4"/>
    <w:rsid w:val="009E643B"/>
    <w:rsid w:val="009F3BD4"/>
    <w:rsid w:val="009F5476"/>
    <w:rsid w:val="00A20C0E"/>
    <w:rsid w:val="00A36DA1"/>
    <w:rsid w:val="00A60899"/>
    <w:rsid w:val="00A64FD2"/>
    <w:rsid w:val="00A664F1"/>
    <w:rsid w:val="00A80ED5"/>
    <w:rsid w:val="00A86260"/>
    <w:rsid w:val="00AA128C"/>
    <w:rsid w:val="00AB6637"/>
    <w:rsid w:val="00AB7646"/>
    <w:rsid w:val="00AE1995"/>
    <w:rsid w:val="00AF0796"/>
    <w:rsid w:val="00B04FA2"/>
    <w:rsid w:val="00B0603F"/>
    <w:rsid w:val="00B40BDF"/>
    <w:rsid w:val="00B45D8B"/>
    <w:rsid w:val="00B531C0"/>
    <w:rsid w:val="00B602F2"/>
    <w:rsid w:val="00B74129"/>
    <w:rsid w:val="00B82833"/>
    <w:rsid w:val="00BA59B9"/>
    <w:rsid w:val="00C07656"/>
    <w:rsid w:val="00C10F15"/>
    <w:rsid w:val="00C214FA"/>
    <w:rsid w:val="00C37FE4"/>
    <w:rsid w:val="00C4265A"/>
    <w:rsid w:val="00C85B71"/>
    <w:rsid w:val="00C9559E"/>
    <w:rsid w:val="00CC0A98"/>
    <w:rsid w:val="00CC4056"/>
    <w:rsid w:val="00CC7BD1"/>
    <w:rsid w:val="00CE6FBA"/>
    <w:rsid w:val="00D17B66"/>
    <w:rsid w:val="00D20D3C"/>
    <w:rsid w:val="00D34179"/>
    <w:rsid w:val="00D36B91"/>
    <w:rsid w:val="00D52CEB"/>
    <w:rsid w:val="00D743A7"/>
    <w:rsid w:val="00D743C9"/>
    <w:rsid w:val="00DD3CD5"/>
    <w:rsid w:val="00DD497C"/>
    <w:rsid w:val="00E00EEE"/>
    <w:rsid w:val="00E31D90"/>
    <w:rsid w:val="00E463C2"/>
    <w:rsid w:val="00E810C4"/>
    <w:rsid w:val="00EA00BF"/>
    <w:rsid w:val="00EB3723"/>
    <w:rsid w:val="00EB70CA"/>
    <w:rsid w:val="00EE0FBD"/>
    <w:rsid w:val="00F04C20"/>
    <w:rsid w:val="00F145D4"/>
    <w:rsid w:val="00F22655"/>
    <w:rsid w:val="00F61FAF"/>
    <w:rsid w:val="00F70981"/>
    <w:rsid w:val="00F756F8"/>
    <w:rsid w:val="00FA225C"/>
    <w:rsid w:val="00FC1594"/>
    <w:rsid w:val="00FC26B4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34179"/>
    <w:rPr>
      <w:color w:val="0000FF"/>
      <w:u w:val="single"/>
    </w:rPr>
  </w:style>
  <w:style w:type="character" w:styleId="FollowedHyperlink">
    <w:name w:val="FollowedHyperlink"/>
    <w:basedOn w:val="DefaultParagraphFont"/>
    <w:rsid w:val="00D52CE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Discussion%20Pap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2174</CharactersWithSpaces>
  <SharedDoc>false</SharedDoc>
  <HyperlinkBase>https://www.cabinet.qld.gov.au/documents/2010/Apr/Civil and Criminal Jurisdiction Reform and Mod Bill/</HyperlinkBase>
  <HLinks>
    <vt:vector size="18" baseType="variant"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Attachments/Discussion Paper.pdf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Attachments/Exp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2010-08-27T05:15:00Z</cp:lastPrinted>
  <dcterms:created xsi:type="dcterms:W3CDTF">2017-10-24T22:17:00Z</dcterms:created>
  <dcterms:modified xsi:type="dcterms:W3CDTF">2018-03-06T01:00:00Z</dcterms:modified>
  <cp:category>Crime,Legislation,Justice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-922702133</vt:i4>
  </property>
  <property fmtid="{D5CDD505-2E9C-101B-9397-08002B2CF9AE}" pid="4" name="_PreviousAdHocReviewCycleID">
    <vt:i4>303902841</vt:i4>
  </property>
  <property fmtid="{D5CDD505-2E9C-101B-9397-08002B2CF9AE}" pid="5" name="_ReviewingToolsShownOnce">
    <vt:lpwstr/>
  </property>
</Properties>
</file>